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spacing w:after="0" w:lineRule="auto"/>
        <w:ind w:right="7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spacing w:after="0" w:lineRule="auto"/>
        <w:ind w:right="7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572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РІШЕННЯ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             2023 року                       м. Сквира                         №        -         -VIII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відмову у наданні дозволу на розробку проєкту землеустрою щодо відведення земельної ділянки з подальшою передачею в оренду орієнтовною площею 0,1000 га на території Сквирської територіальної громади (с. Кривошиїнці) ТОВ «Стандарт Ойл Компані»</w:t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Розглянувши заяву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Товариства з обмеженою відповідальністю «СТАНДАРТ ОЙЛ КОМПАНІ» від 06.11.2023 року вх.№10-2023/2842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особі керівника Балінського Вадима Вячеславовича, який діє на підставі Статуту товариства,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враховуючи пропозиції постійної комісії Сквирської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з питань 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відповідно до ст.ст. 12, 65, 134 Земельного кодексу України, п.34 ч.1 ст. 26 Закону України «Про місцеве самоврядування в Україні»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Сквирська міська рада VIIІ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C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Відмовити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Товариству з обмеженою відповідальністю «Стандарт Ойл Компані»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наданні дозволу на розробку проєкту землеустрою щодо відведення земельної ділянки з подальшою передачею в оренду орієнтовною площею 0,1000 га з цільовим призначенням: 12.11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Для розміщення та експлуатації об`єктів дорожнього сервісу на території Сквирської територіальної громади                           (с. Кривошиїнці, АЗС №14 автодорога Кремінець-Біла Церква 290 км+700 м) на підставі п.1 ст. 134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Земельного кодексу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Контроль за виконанням цього рішення покласти на постійну комісію Сквирської міської ради з питань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підприємництва, промисловості, сільського господарства, землевпорядкування, будівництва та архітектури.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   Валентина ЛЕВІЦЬКА</w:t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Заступник міського голови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  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організаційного відділу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(уповноважений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корупції)</w:t>
        <w:tab/>
        <w:tab/>
        <w:tab/>
        <w:tab/>
        <w:t xml:space="preserve">         Віктор САЛТАНЮК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з питань юридичного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забезпечення ради та діловодства</w:t>
        <w:tab/>
        <w:tab/>
        <w:tab/>
        <w:tab/>
        <w:tab/>
        <w:t xml:space="preserve">      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відділу архітектури,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містобудування та інфраструктури</w:t>
        <w:tab/>
        <w:tab/>
        <w:tab/>
        <w:tab/>
        <w:tab/>
        <w:t xml:space="preserve">  Олександр ГОЛУБ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земельних ресурсів та кадастру</w:t>
        <w:tab/>
        <w:tab/>
        <w:tab/>
        <w:t xml:space="preserve">     Людмила ПАНІМАТЧЕНКО</w:t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Голова постійної комісії Сквирської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з питань підприємництва,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промисловості, сільського господарства,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землевпорядкування, будівництва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архітектури</w:t>
        <w:tab/>
        <w:tab/>
        <w:tab/>
        <w:tab/>
        <w:tab/>
        <w:tab/>
        <w:tab/>
        <w:t xml:space="preserve">      Віктор ДОРОШЕНКО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BY/at+yDskYbw+GLkc1ayITRBg==">CgMxLjA4AHIhMUJOdTM1VmJPd0VzbEhWNl93V0RJTFhCTFhlbFhjM3dx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